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86" w:rsidRDefault="00655986" w:rsidP="00655986"/>
    <w:p w:rsidR="00655986" w:rsidRDefault="00655986" w:rsidP="00655986">
      <w:r>
        <w:t>La Savoie tradition et histoire</w:t>
      </w:r>
    </w:p>
    <w:p w:rsidR="00655986" w:rsidRPr="00950F7C" w:rsidRDefault="00655986" w:rsidP="00655986">
      <w:r w:rsidRPr="00950F7C">
        <w:t>Gardienne des passages alpins les plus fréquentés, la Savoie a su maintenir pendant près d’un millénaire son indépendance. Aujourd’hui, elle a beau avoir rejoint le pôle économique "Rhône-Alpes", accueillir de grands groupes industriels, soutenir une intense activité dans l’électrométallurgie et l’électrochimie, elle se présente encore comme une terre de tradition, fidèle à ses versants abrupts, à ses vallons, à ses bourgs et à ses vergers.</w:t>
      </w:r>
      <w:bookmarkStart w:id="0" w:name="_GoBack"/>
      <w:bookmarkEnd w:id="0"/>
    </w:p>
    <w:sectPr w:rsidR="00655986" w:rsidRPr="0095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6"/>
    <w:rsid w:val="000442D8"/>
    <w:rsid w:val="002C201B"/>
    <w:rsid w:val="00655986"/>
    <w:rsid w:val="00725F18"/>
    <w:rsid w:val="00D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96DF-45D3-4405-8F38-87BA384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201B"/>
    <w:pPr>
      <w:pageBreakBefore/>
      <w:tabs>
        <w:tab w:val="right" w:pos="9071"/>
      </w:tabs>
      <w:spacing w:after="1080"/>
      <w:outlineLvl w:val="0"/>
    </w:pPr>
    <w:rPr>
      <w:rFonts w:ascii="Arial Rounded MT Bold" w:hAnsi="Arial Rounded MT Bold"/>
      <w:caps/>
      <w:sz w:val="40"/>
      <w:szCs w:val="20"/>
    </w:rPr>
  </w:style>
  <w:style w:type="paragraph" w:styleId="Titre2">
    <w:name w:val="heading 2"/>
    <w:basedOn w:val="Normal"/>
    <w:next w:val="Normal"/>
    <w:link w:val="Titre2Car"/>
    <w:qFormat/>
    <w:rsid w:val="002C201B"/>
    <w:pPr>
      <w:pBdr>
        <w:top w:val="single" w:sz="6" w:space="1" w:color="auto"/>
      </w:pBdr>
      <w:spacing w:before="360" w:after="120" w:line="288" w:lineRule="auto"/>
      <w:outlineLvl w:val="1"/>
    </w:pPr>
    <w:rPr>
      <w:rFonts w:ascii="Arial Rounded MT Bold" w:eastAsiaTheme="minorHAnsi" w:hAnsi="Arial Rounded MT Bold" w:cstheme="minorBidi"/>
      <w:sz w:val="32"/>
      <w:szCs w:val="22"/>
    </w:rPr>
  </w:style>
  <w:style w:type="paragraph" w:styleId="Titre3">
    <w:name w:val="heading 3"/>
    <w:basedOn w:val="Normal"/>
    <w:next w:val="Retraitnormal"/>
    <w:link w:val="Titre3Car"/>
    <w:qFormat/>
    <w:rsid w:val="002C201B"/>
    <w:pPr>
      <w:spacing w:before="120" w:line="288" w:lineRule="auto"/>
      <w:jc w:val="both"/>
      <w:outlineLvl w:val="2"/>
    </w:pPr>
    <w:rPr>
      <w:rFonts w:ascii="Arial Rounded MT Bold" w:hAnsi="Arial Rounded MT Bold"/>
      <w:sz w:val="28"/>
      <w:szCs w:val="20"/>
    </w:rPr>
  </w:style>
  <w:style w:type="paragraph" w:styleId="Titre4">
    <w:name w:val="heading 4"/>
    <w:basedOn w:val="Normal"/>
    <w:next w:val="Retraitnormal"/>
    <w:link w:val="Titre4Car"/>
    <w:qFormat/>
    <w:rsid w:val="000442D8"/>
    <w:pPr>
      <w:spacing w:before="120" w:line="288" w:lineRule="auto"/>
      <w:jc w:val="both"/>
      <w:outlineLvl w:val="3"/>
    </w:pPr>
    <w:rPr>
      <w:rFonts w:ascii="Century Gothic" w:hAnsi="Century Gothic"/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201B"/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character" w:customStyle="1" w:styleId="Titre2Car">
    <w:name w:val="Titre 2 Car"/>
    <w:link w:val="Titre2"/>
    <w:rsid w:val="002C201B"/>
    <w:rPr>
      <w:rFonts w:ascii="Arial Rounded MT Bold" w:hAnsi="Arial Rounded MT Bold"/>
      <w:sz w:val="32"/>
      <w:lang w:eastAsia="fr-FR"/>
    </w:rPr>
  </w:style>
  <w:style w:type="character" w:customStyle="1" w:styleId="Titre3Car">
    <w:name w:val="Titre 3 Car"/>
    <w:basedOn w:val="Policepardfaut"/>
    <w:link w:val="Titre3"/>
    <w:rsid w:val="002C201B"/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2C201B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0442D8"/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1</cp:revision>
  <dcterms:created xsi:type="dcterms:W3CDTF">2019-06-03T05:05:00Z</dcterms:created>
  <dcterms:modified xsi:type="dcterms:W3CDTF">2019-06-03T05:05:00Z</dcterms:modified>
</cp:coreProperties>
</file>